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3" w:rsidRPr="00F02D53" w:rsidRDefault="00F02D53" w:rsidP="00F02D53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กำหนดการฝึกอบรมเชิงปฏิบัติการ</w:t>
      </w:r>
    </w:p>
    <w:p w:rsidR="00F02D53" w:rsidRPr="00F02D53" w:rsidRDefault="00F02D53" w:rsidP="00F02D5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หลักสูตร 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</w:rPr>
        <w:t>"</w:t>
      </w:r>
      <w:r w:rsidRPr="00F02D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การใช้งานระบบสืบค้นข้อมูลภูมิสารสนเทศประมงภาคประชาชนผ่านเว็บไซต์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ผ่านโทรศัพท์มือถือ 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(Smart Phone) </w:t>
      </w:r>
      <w:r w:rsidRPr="00F02D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และผ่านคอมพิวเตอร์แท็บเล็ต (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Tablet) " 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Pr="00F02D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รุ่น </w:t>
      </w:r>
    </w:p>
    <w:p w:rsidR="00F02D53" w:rsidRPr="00F02D53" w:rsidRDefault="00F02D53" w:rsidP="00F02D5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02D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ห้องปฏิบัติการ สำนักคอมพิวเตอร์ มหาวิทยาลัยเกษตรศาสตร์</w:t>
      </w:r>
    </w:p>
    <w:p w:rsidR="00F02D53" w:rsidRPr="00F02D53" w:rsidRDefault="00F02D53" w:rsidP="00F02D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02D53" w:rsidRPr="00F02D53" w:rsidRDefault="00F02D53" w:rsidP="00F02D53">
      <w:pPr>
        <w:tabs>
          <w:tab w:val="left" w:pos="354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02D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วันที่ 1</w:t>
      </w:r>
    </w:p>
    <w:p w:rsidR="00F02D53" w:rsidRPr="00F02D53" w:rsidRDefault="00F02D53" w:rsidP="00F02D53">
      <w:pPr>
        <w:tabs>
          <w:tab w:val="left" w:pos="284"/>
          <w:tab w:val="left" w:pos="354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08.00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08.30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ลงทะเบียน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3544" w:hanging="360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08.30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10.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บรรยาย </w:t>
      </w:r>
      <w:r w:rsidRPr="00F02D53">
        <w:rPr>
          <w:rFonts w:ascii="TH SarabunIT๙" w:eastAsia="Calibri" w:hAnsi="TH SarabunIT๙" w:cs="TH SarabunIT๙"/>
          <w:sz w:val="32"/>
          <w:szCs w:val="32"/>
        </w:rPr>
        <w:t>: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ภาพรวมระบบสืบค้นข้อมูลภูมิสารสนเทศประมง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ภาคประชาชนผ่านเว็บไซต์ผ่านโทรศัพท์มือถือ 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(Smart Phone) </w:t>
      </w:r>
      <w:r w:rsidRPr="00F02D53">
        <w:rPr>
          <w:rFonts w:ascii="TH SarabunIT๙" w:eastAsia="Calibri" w:hAnsi="TH SarabunIT๙" w:cs="TH SarabunIT๙"/>
          <w:sz w:val="32"/>
          <w:szCs w:val="32"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และผ่านคอมพิวเตอร์แท็บเล็ต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</w:rPr>
        <w:t>(Tablet)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ลักษณะการทำงานของระบบ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การติดตั้งระบบสืบค้นข้อมูลภูมิสารสนเทศประมงบน  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ระบบปฏิบัติการ </w:t>
      </w:r>
      <w:proofErr w:type="spellStart"/>
      <w:r w:rsidRPr="00F02D53">
        <w:rPr>
          <w:rFonts w:ascii="TH SarabunIT๙" w:eastAsia="Calibri" w:hAnsi="TH SarabunIT๙" w:cs="TH SarabunIT๙"/>
          <w:sz w:val="32"/>
          <w:szCs w:val="32"/>
        </w:rPr>
        <w:t>iOS</w:t>
      </w:r>
      <w:proofErr w:type="spellEnd"/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App Store)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F02D53">
        <w:rPr>
          <w:rFonts w:ascii="TH SarabunIT๙" w:eastAsia="Calibri" w:hAnsi="TH SarabunIT๙" w:cs="TH SarabunIT๙"/>
          <w:sz w:val="32"/>
          <w:szCs w:val="32"/>
        </w:rPr>
        <w:t>Android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  (Google Play/Play Store)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เวลา 10.15 - 10.30 น.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  <w:t>พักทานอาหารว่าง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10.30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12.00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แบ่งกลุ่มปฏิบัติ 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การใช้งานระบบสืบค้นข้อมูลฯ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การแสดงชั้นข้อมูลแผนที่ต่างๆ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การค้นหาและแสดงผลข้อมูลภูมิสารสนเทศกรมประมง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ที่ใช้งานอยู่ในปัจจุบัน เช่น หน่วยงานกรมประมง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โครงการอันเนื่องมาจากพระราชดำริด้านการประมง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กลุ่มเกษตรกรแปรรูปสัต</w:t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>ว์น้ำ ศูนย์เรียนรู้ด้าน</w:t>
      </w:r>
      <w:r w:rsidR="00DC4D7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การประมง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ชุนชนประมงต้นแบบ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การแสดงข้อมูลพื้นหลังแบบต่างๆ เช่น 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Google Map, </w:t>
      </w:r>
      <w:r w:rsidRPr="00F02D53">
        <w:rPr>
          <w:rFonts w:ascii="TH SarabunIT๙" w:eastAsia="Calibri" w:hAnsi="TH SarabunIT๙" w:cs="TH SarabunIT๙"/>
          <w:sz w:val="32"/>
          <w:szCs w:val="32"/>
        </w:rPr>
        <w:br/>
        <w:t xml:space="preserve">  Bing Map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12.00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13.00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รับประทานอาหารกลางวัน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13.00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14.30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แบ่งกลุ่มฝึกปฏิบัติ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การใช้งานระบบสืบค้นข้อมูลฯ</w:t>
      </w:r>
    </w:p>
    <w:p w:rsidR="00DC4D79" w:rsidRDefault="00F02D53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การค้นหาข้อมูลภูมิสารสนเทศ ตามชื่อและ</w:t>
      </w:r>
    </w:p>
    <w:p w:rsidR="00DC4D79" w:rsidRDefault="00DC4D79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ขอบเขตแผนที่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02D53" w:rsidRPr="00F02D53" w:rsidRDefault="00DC4D79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- การค้นหาเส้นทางไปยังสถานที่ตำแหน่งของข้อมูล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ที่แสดงในระบบ</w:t>
      </w:r>
    </w:p>
    <w:p w:rsidR="00DC4D79" w:rsidRDefault="00F02D53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การแสดงข้อมูลที่ให้บริการด้านต่างๆ เช่น </w:t>
      </w:r>
    </w:p>
    <w:p w:rsidR="00DC4D79" w:rsidRDefault="00DC4D79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คู่มือการใช้งานแบบฟอร์มต่างๆ, ไฟล์มัลติมีเดีย, </w:t>
      </w:r>
    </w:p>
    <w:p w:rsidR="00F02D53" w:rsidRPr="00F02D53" w:rsidRDefault="00DC4D79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รูปภาพ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เวลา 14.30 - 14.45 น.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  <w:t>พักทานอาหารว่าง</w:t>
      </w:r>
    </w:p>
    <w:p w:rsidR="00DC4D79" w:rsidRDefault="00F02D53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14.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45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16.30 น.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แบ่งกลุ่มฝึกปฏิบัติ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การใช้งานระบบ 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Fisheries Map </w:t>
      </w:r>
    </w:p>
    <w:p w:rsidR="00DC4D79" w:rsidRDefault="00DC4D79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 </w:t>
      </w:r>
      <w:r w:rsidR="00F02D53" w:rsidRPr="00F02D53">
        <w:rPr>
          <w:rFonts w:ascii="TH SarabunIT๙" w:eastAsia="Calibri" w:hAnsi="TH SarabunIT๙" w:cs="TH SarabunIT๙"/>
          <w:sz w:val="32"/>
          <w:szCs w:val="32"/>
        </w:rPr>
        <w:t xml:space="preserve">Web Site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เพื่อการเพิ่มประสิทธิภาพ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02D53" w:rsidRPr="00F02D53" w:rsidRDefault="00DC4D79" w:rsidP="00DC4D7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ทะเบียนเกษตรกรผู้เพาะเลี้ยงสัตว์น้ำ (ทบ.1)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360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การเพิ่มข้อมูลรายได้, หนี้สิน, อาชีพหลัก/อาชีพรอง,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การใช้แหล่งน้ำ ในระบบ </w:t>
      </w:r>
      <w:r w:rsidRPr="00F02D53">
        <w:rPr>
          <w:rFonts w:ascii="TH SarabunIT๙" w:eastAsia="Calibri" w:hAnsi="TH SarabunIT๙" w:cs="TH SarabunIT๙"/>
          <w:sz w:val="32"/>
          <w:szCs w:val="32"/>
        </w:rPr>
        <w:t>Fisheries Map</w:t>
      </w:r>
      <w:r w:rsidR="00DC4D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C4D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C4D79" w:rsidRDefault="00F02D53" w:rsidP="00F02D53">
      <w:pPr>
        <w:tabs>
          <w:tab w:val="left" w:pos="284"/>
        </w:tabs>
        <w:spacing w:after="0" w:line="240" w:lineRule="auto"/>
        <w:ind w:left="360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การบันทึกและแจ้งข้อมูลคำร้องขอขึ้นทะเบียน</w:t>
      </w:r>
      <w:r w:rsidR="00DC4D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F02D53" w:rsidRPr="00F02D53" w:rsidRDefault="00DC4D79" w:rsidP="00F02D53">
      <w:pPr>
        <w:tabs>
          <w:tab w:val="left" w:pos="284"/>
        </w:tabs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เกษตรกรผู้เพาะเลี้ยงสัตว์น้ำ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(ทบ.1) และคำร้องขอขึ้นทะเบียน </w:t>
      </w:r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ผู้ประกอบการด้านการประมง (ทบ.2) จากผู้ใช้งานระดับ</w:t>
      </w:r>
      <w:bookmarkStart w:id="0" w:name="_GoBack"/>
      <w:bookmarkEnd w:id="0"/>
      <w:r w:rsidR="00F02D53" w:rsidRPr="00F02D53">
        <w:rPr>
          <w:rFonts w:ascii="TH SarabunIT๙" w:eastAsia="Calibri" w:hAnsi="TH SarabunIT๙" w:cs="TH SarabunIT๙" w:hint="cs"/>
          <w:sz w:val="32"/>
          <w:szCs w:val="32"/>
          <w:cs/>
        </w:rPr>
        <w:t>อำเภอ ส่งมายังผู้ใช้งานระดับจังหวัด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วันที่ 2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3600" w:hanging="360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08.30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10.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บรรยาย </w:t>
      </w:r>
      <w:r w:rsidRPr="00F02D53">
        <w:rPr>
          <w:rFonts w:ascii="TH SarabunIT๙" w:eastAsia="Calibri" w:hAnsi="TH SarabunIT๙" w:cs="TH SarabunIT๙"/>
          <w:sz w:val="32"/>
          <w:szCs w:val="32"/>
        </w:rPr>
        <w:t>: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การใช้งานระบบภูมิสารสนเทศเพื่อบริหารจัดการประมงผ่านเครือข่ายอินเตอร์เน็ต (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Fisheries Map)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ในการขึ้นทะเบียนเกษตรกร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ผู้เพาะเลี้ยงสัตว์น้ำ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432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การใช้งานเครื่องอ่านบัตร 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Smart Card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สำหรับผู้ยื่นขอขึ้น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ทะเบียนเกษตรกรผู้เพาะเลี้ยงสัตว์น้ำ (ทบ.1) และขอขึ้น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ทะเบียนผู้ประกอบการด้านการประมง (ทบ.2)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3600" w:hanging="3600"/>
        <w:rPr>
          <w:rFonts w:ascii="TH SarabunIT๙" w:eastAsia="Calibri" w:hAnsi="TH SarabunIT๙" w:cs="TH SarabunIT๙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เวลา 10.15 - 10.30 น.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  <w:t>พักทานอาหารว่าง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10.30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12.00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แบ่งกลุ่มฝึกปฏิบัติ </w:t>
      </w:r>
      <w:r w:rsidRPr="00F02D53">
        <w:rPr>
          <w:rFonts w:ascii="TH SarabunIT๙" w:eastAsia="Calibri" w:hAnsi="TH SarabunIT๙" w:cs="TH SarabunIT๙"/>
          <w:spacing w:val="-8"/>
          <w:sz w:val="32"/>
          <w:szCs w:val="32"/>
        </w:rPr>
        <w:t>:</w:t>
      </w:r>
      <w:r w:rsidRPr="00F02D53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การใช้งานระบบภูมิสารสนเทศฯ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การบันทึกข้อมูลทะเบียนเกษตรกรผู้เพาะเลี้ยงสัตว์น้ำที่ 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ปรับปรุงใหม่ ตามแบบฟอร์ม ทบ.</w:t>
      </w:r>
      <w:r w:rsidRPr="00F02D53">
        <w:rPr>
          <w:rFonts w:ascii="TH SarabunIT๙" w:eastAsia="Calibri" w:hAnsi="TH SarabunIT๙" w:cs="TH SarabunIT๙"/>
          <w:sz w:val="32"/>
          <w:szCs w:val="32"/>
        </w:rPr>
        <w:t>1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12.00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13.00 น.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รับประทานอาหารกลางวัน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24"/>
          <w:szCs w:val="32"/>
          <w:cs/>
        </w:rPr>
        <w:tab/>
        <w:t>เวลา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24"/>
          <w:szCs w:val="32"/>
          <w:cs/>
        </w:rPr>
        <w:t>13.00</w:t>
      </w:r>
      <w:r w:rsidRPr="00F02D53"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24"/>
          <w:szCs w:val="32"/>
          <w:cs/>
        </w:rPr>
        <w:t>-</w:t>
      </w:r>
      <w:r w:rsidRPr="00F02D53"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  <w:r w:rsidRPr="00F02D53">
        <w:rPr>
          <w:rFonts w:ascii="TH SarabunIT๙" w:eastAsia="Calibri" w:hAnsi="TH SarabunIT๙" w:cs="TH SarabunIT๙"/>
          <w:sz w:val="24"/>
          <w:szCs w:val="32"/>
          <w:cs/>
        </w:rPr>
        <w:t>14.30 น.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  <w:t xml:space="preserve">แบ่งกลุ่มฝึกปฏิบัติ 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</w:rPr>
        <w:t>: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ก</w:t>
      </w:r>
      <w:r w:rsidRPr="00F02D5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ารออกรายงานต่างๆ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 รายงานสรุปจำนวนฟาร์มเลี้ยงแยกตามชนิดสัตว์น้ำ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รายงานสรุปจำนวนโรงเพาะฟักแยกตามชนิดสัตว์น้ำ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รายงานสรุปจำนวนฟาร์มเลี้ยงแยกตามกลุ่มสัตว์น้ำ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รายงานสรุปจำนวนโรงเพาะฟักแยกตามกลุ่มสัตว์น้ำ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ind w:left="3600" w:hanging="3600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เวลา 14.30 - 14.45 น.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ab/>
        <w:t>พักทานอาหารว่าง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เวลา 14.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45 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2D53">
        <w:rPr>
          <w:rFonts w:ascii="TH SarabunIT๙" w:eastAsia="Calibri" w:hAnsi="TH SarabunIT๙" w:cs="TH SarabunIT๙"/>
          <w:sz w:val="32"/>
          <w:szCs w:val="32"/>
        </w:rPr>
        <w:t xml:space="preserve"> 16.30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  <w:cs/>
        </w:rPr>
        <w:tab/>
        <w:t xml:space="preserve">แบ่งกลุ่มฝึกปฏิบัติ </w:t>
      </w:r>
      <w:r w:rsidRPr="00F02D53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: </w:t>
      </w:r>
      <w:r w:rsidRPr="00F02D53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การออกรายงานต่างๆ</w:t>
      </w:r>
    </w:p>
    <w:p w:rsid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รายงานรายข้อมูลรายได้หนี้สินของเกษตรกร</w:t>
      </w:r>
    </w:p>
    <w:p w:rsid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ผู้เพาะเลี้ยงสัตว์น้ำ และการใช้ข้อมูลแหล่งน้ำของฟาร์ม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เพาะเลี้ยงสัตว์น้ำ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02D53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หมายเหตุ 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  <w:t>1. การแต่งกายสุภาพ</w:t>
      </w:r>
    </w:p>
    <w:p w:rsidR="00F02D53" w:rsidRPr="00F02D53" w:rsidRDefault="00F02D53" w:rsidP="00F02D53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. รับประทานอาหารว่างและเครื่องดื่ม เวลา 10.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-10.</w:t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30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 xml:space="preserve"> น. และเวลา 14.30-14.45 น.</w:t>
      </w:r>
    </w:p>
    <w:p w:rsidR="00F33FE3" w:rsidRPr="00E46DAD" w:rsidRDefault="00F02D53" w:rsidP="00F02D53">
      <w:r w:rsidRPr="00F02D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02D5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02D53">
        <w:rPr>
          <w:rFonts w:ascii="TH SarabunIT๙" w:eastAsia="Calibri" w:hAnsi="TH SarabunIT๙" w:cs="TH SarabunIT๙"/>
          <w:sz w:val="32"/>
          <w:szCs w:val="32"/>
          <w:cs/>
        </w:rPr>
        <w:t>. กำหนดการฝึกอบรมอาจมีการเปลี่ยนแปลงได้ตามความเหมาะสม</w:t>
      </w:r>
    </w:p>
    <w:sectPr w:rsidR="00F33FE3" w:rsidRPr="00E46DAD" w:rsidSect="003521D7">
      <w:pgSz w:w="11906" w:h="16838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7"/>
    <w:rsid w:val="003521D7"/>
    <w:rsid w:val="00DB5BF6"/>
    <w:rsid w:val="00DC4D79"/>
    <w:rsid w:val="00E46DAD"/>
    <w:rsid w:val="00F02D53"/>
    <w:rsid w:val="00F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2017-02-10T04:26:00Z</dcterms:created>
  <dcterms:modified xsi:type="dcterms:W3CDTF">2017-05-30T04:21:00Z</dcterms:modified>
</cp:coreProperties>
</file>